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3CC45" w14:textId="627B80B1" w:rsidR="00B34AFA" w:rsidRPr="004444C2" w:rsidRDefault="0081147A" w:rsidP="004444C2">
      <w:pPr>
        <w:rPr>
          <w:b/>
          <w:color w:val="2E74B5" w:themeColor="accent1" w:themeShade="BF"/>
          <w:sz w:val="26"/>
          <w:szCs w:val="26"/>
        </w:rPr>
      </w:pPr>
      <w:r>
        <w:rPr>
          <w:color w:val="323E4F" w:themeColor="text2" w:themeShade="BF"/>
        </w:rPr>
        <w:t xml:space="preserve"> </w:t>
      </w:r>
      <w:r w:rsidR="007C23A2">
        <w:rPr>
          <w:rStyle w:val="30"/>
          <w:rFonts w:eastAsiaTheme="minorHAnsi"/>
          <w:color w:val="2E74B5" w:themeColor="accent1" w:themeShade="BF"/>
        </w:rPr>
        <w:t xml:space="preserve">            </w:t>
      </w:r>
      <w:bookmarkStart w:id="0" w:name="_Hlk104814005"/>
      <w:r w:rsidR="004444C2">
        <w:rPr>
          <w:b/>
          <w:color w:val="2E74B5" w:themeColor="accent1" w:themeShade="BF"/>
          <w:sz w:val="26"/>
          <w:szCs w:val="26"/>
        </w:rPr>
        <w:t xml:space="preserve">  </w:t>
      </w:r>
      <w:r w:rsidR="00B34AFA" w:rsidRPr="00FC1A18">
        <w:rPr>
          <w:b/>
          <w:color w:val="2E74B5" w:themeColor="accent1" w:themeShade="BF"/>
          <w:sz w:val="26"/>
          <w:szCs w:val="26"/>
        </w:rPr>
        <w:t xml:space="preserve">Расценки на дополнительные услуги и упаковочные материалы с </w:t>
      </w:r>
      <w:r w:rsidR="004444C2">
        <w:rPr>
          <w:b/>
          <w:color w:val="2E74B5" w:themeColor="accent1" w:themeShade="BF"/>
          <w:sz w:val="26"/>
          <w:szCs w:val="26"/>
        </w:rPr>
        <w:t>0</w:t>
      </w:r>
      <w:r w:rsidR="00003E32">
        <w:rPr>
          <w:b/>
          <w:color w:val="2E74B5" w:themeColor="accent1" w:themeShade="BF"/>
          <w:sz w:val="26"/>
          <w:szCs w:val="26"/>
        </w:rPr>
        <w:t>1.02.</w:t>
      </w:r>
      <w:r w:rsidR="00B34AFA" w:rsidRPr="00FC1A18">
        <w:rPr>
          <w:b/>
          <w:color w:val="2E74B5" w:themeColor="accent1" w:themeShade="BF"/>
          <w:sz w:val="26"/>
          <w:szCs w:val="26"/>
        </w:rPr>
        <w:t>20</w:t>
      </w:r>
      <w:r w:rsidR="00713466">
        <w:rPr>
          <w:b/>
          <w:color w:val="2E74B5" w:themeColor="accent1" w:themeShade="BF"/>
          <w:sz w:val="26"/>
          <w:szCs w:val="26"/>
        </w:rPr>
        <w:t>24</w:t>
      </w:r>
      <w:r w:rsidR="00B34AFA" w:rsidRPr="00FC1A18">
        <w:rPr>
          <w:b/>
          <w:color w:val="2E74B5" w:themeColor="accent1" w:themeShade="BF"/>
          <w:sz w:val="26"/>
          <w:szCs w:val="26"/>
        </w:rPr>
        <w:t xml:space="preserve"> г.</w:t>
      </w: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449"/>
        <w:gridCol w:w="72"/>
        <w:gridCol w:w="19"/>
        <w:gridCol w:w="2908"/>
      </w:tblGrid>
      <w:tr w:rsidR="00B34AFA" w:rsidRPr="00B34AFA" w14:paraId="5D855EF8" w14:textId="77777777" w:rsidTr="00F4711C">
        <w:trPr>
          <w:trHeight w:val="178"/>
          <w:jc w:val="center"/>
        </w:trPr>
        <w:tc>
          <w:tcPr>
            <w:tcW w:w="2547" w:type="dxa"/>
          </w:tcPr>
          <w:p w14:paraId="48D03647" w14:textId="7542CACC" w:rsidR="00B34AFA" w:rsidRPr="00D01029" w:rsidRDefault="00B34AFA" w:rsidP="00847C8D">
            <w:pPr>
              <w:rPr>
                <w:rFonts w:ascii="Tahoma" w:hAnsi="Tahoma" w:cs="Tahoma"/>
                <w:b/>
                <w:color w:val="323E4F" w:themeColor="text2" w:themeShade="BF"/>
                <w:sz w:val="20"/>
                <w:szCs w:val="20"/>
              </w:rPr>
            </w:pPr>
            <w:r w:rsidRPr="00D01029">
              <w:rPr>
                <w:rFonts w:ascii="Tahoma" w:hAnsi="Tahoma" w:cs="Tahoma"/>
                <w:b/>
                <w:color w:val="323E4F" w:themeColor="text2" w:themeShade="BF"/>
                <w:sz w:val="20"/>
                <w:szCs w:val="20"/>
              </w:rPr>
              <w:t xml:space="preserve">Наименование услуги </w:t>
            </w:r>
          </w:p>
        </w:tc>
        <w:tc>
          <w:tcPr>
            <w:tcW w:w="3449" w:type="dxa"/>
          </w:tcPr>
          <w:p w14:paraId="76BF1902" w14:textId="77777777" w:rsidR="00B34AFA" w:rsidRPr="00D01029" w:rsidRDefault="00B34AFA" w:rsidP="00847C8D">
            <w:pPr>
              <w:rPr>
                <w:rFonts w:ascii="Tahoma" w:hAnsi="Tahoma" w:cs="Tahoma"/>
                <w:b/>
                <w:color w:val="323E4F" w:themeColor="text2" w:themeShade="BF"/>
                <w:sz w:val="20"/>
                <w:szCs w:val="20"/>
              </w:rPr>
            </w:pPr>
            <w:r w:rsidRPr="00D01029">
              <w:rPr>
                <w:rFonts w:ascii="Tahoma" w:hAnsi="Tahoma" w:cs="Tahoma"/>
                <w:b/>
                <w:color w:val="323E4F" w:themeColor="text2" w:themeShade="BF"/>
                <w:sz w:val="20"/>
                <w:szCs w:val="20"/>
              </w:rPr>
              <w:t xml:space="preserve">Используемый материал </w:t>
            </w:r>
          </w:p>
        </w:tc>
        <w:tc>
          <w:tcPr>
            <w:tcW w:w="2999" w:type="dxa"/>
            <w:gridSpan w:val="3"/>
          </w:tcPr>
          <w:p w14:paraId="1C2F4C0D" w14:textId="77777777" w:rsidR="00B34AFA" w:rsidRPr="00D01029" w:rsidRDefault="00B34AFA" w:rsidP="00847C8D">
            <w:pPr>
              <w:rPr>
                <w:rFonts w:ascii="Tahoma" w:hAnsi="Tahoma" w:cs="Tahoma"/>
                <w:b/>
                <w:color w:val="323E4F" w:themeColor="text2" w:themeShade="BF"/>
                <w:sz w:val="20"/>
                <w:szCs w:val="20"/>
              </w:rPr>
            </w:pPr>
            <w:r w:rsidRPr="00D01029">
              <w:rPr>
                <w:rFonts w:ascii="Tahoma" w:hAnsi="Tahoma" w:cs="Tahoma"/>
                <w:b/>
                <w:color w:val="323E4F" w:themeColor="text2" w:themeShade="BF"/>
                <w:sz w:val="20"/>
                <w:szCs w:val="20"/>
              </w:rPr>
              <w:t xml:space="preserve">Цена </w:t>
            </w:r>
          </w:p>
        </w:tc>
      </w:tr>
      <w:tr w:rsidR="00B34AFA" w:rsidRPr="00B34AFA" w14:paraId="59660E4B" w14:textId="77777777" w:rsidTr="00F4711C">
        <w:trPr>
          <w:trHeight w:val="379"/>
          <w:jc w:val="center"/>
        </w:trPr>
        <w:tc>
          <w:tcPr>
            <w:tcW w:w="2547" w:type="dxa"/>
            <w:vAlign w:val="center"/>
          </w:tcPr>
          <w:p w14:paraId="60993E89" w14:textId="65508437" w:rsidR="00B34AFA" w:rsidRPr="009A237A" w:rsidRDefault="00B34AFA" w:rsidP="00003E32">
            <w:pPr>
              <w:rPr>
                <w:rFonts w:ascii="Tahoma" w:hAnsi="Tahoma" w:cs="Tahoma"/>
                <w:color w:val="323E4F" w:themeColor="text2" w:themeShade="BF"/>
                <w:sz w:val="20"/>
                <w:szCs w:val="20"/>
              </w:rPr>
            </w:pPr>
            <w:r w:rsidRPr="009A237A">
              <w:rPr>
                <w:rFonts w:ascii="Tahoma" w:hAnsi="Tahoma" w:cs="Tahoma"/>
                <w:color w:val="323E4F" w:themeColor="text2" w:themeShade="BF"/>
                <w:sz w:val="20"/>
                <w:szCs w:val="20"/>
              </w:rPr>
              <w:t xml:space="preserve">Изготовление обрешетки </w:t>
            </w:r>
          </w:p>
        </w:tc>
        <w:tc>
          <w:tcPr>
            <w:tcW w:w="3449" w:type="dxa"/>
          </w:tcPr>
          <w:p w14:paraId="720103EE" w14:textId="36366E02" w:rsidR="00B34AFA" w:rsidRPr="00003E32" w:rsidRDefault="00B34AFA" w:rsidP="00847C8D">
            <w:pPr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</w:pPr>
            <w:r w:rsidRPr="00003E32"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  <w:t>Груз укладывается на поддон. Упаковывается стрейч-пленкой, производиться изготовление ящика с использованием досок</w:t>
            </w:r>
          </w:p>
        </w:tc>
        <w:tc>
          <w:tcPr>
            <w:tcW w:w="2999" w:type="dxa"/>
            <w:gridSpan w:val="3"/>
          </w:tcPr>
          <w:p w14:paraId="4BF24822" w14:textId="77777777" w:rsidR="00A963A9" w:rsidRPr="00003E32" w:rsidRDefault="00A963A9" w:rsidP="00847C8D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30E4ED08" w14:textId="35DB88B3" w:rsidR="00B34AFA" w:rsidRPr="00003E32" w:rsidRDefault="009530EF" w:rsidP="00847C8D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03E32">
              <w:rPr>
                <w:rFonts w:ascii="Tahoma" w:hAnsi="Tahoma" w:cs="Tahoma"/>
                <w:sz w:val="20"/>
                <w:szCs w:val="20"/>
              </w:rPr>
              <w:t>1</w:t>
            </w:r>
            <w:r w:rsidR="00685F59" w:rsidRPr="00003E32">
              <w:rPr>
                <w:rFonts w:ascii="Tahoma" w:hAnsi="Tahoma" w:cs="Tahoma"/>
                <w:sz w:val="20"/>
                <w:szCs w:val="20"/>
              </w:rPr>
              <w:t>7</w:t>
            </w:r>
            <w:r w:rsidR="00AA115A" w:rsidRPr="00003E32">
              <w:rPr>
                <w:rFonts w:ascii="Tahoma" w:hAnsi="Tahoma" w:cs="Tahoma"/>
                <w:sz w:val="20"/>
                <w:szCs w:val="20"/>
              </w:rPr>
              <w:t>00</w:t>
            </w:r>
            <w:r w:rsidR="00B34AFA" w:rsidRPr="00003E32">
              <w:rPr>
                <w:rFonts w:ascii="Tahoma" w:hAnsi="Tahoma" w:cs="Tahoma"/>
                <w:sz w:val="20"/>
                <w:szCs w:val="20"/>
              </w:rPr>
              <w:t xml:space="preserve"> рублей за 1м3</w:t>
            </w:r>
          </w:p>
        </w:tc>
      </w:tr>
      <w:tr w:rsidR="00685F59" w:rsidRPr="00B34AFA" w14:paraId="1AA1A624" w14:textId="77777777" w:rsidTr="00F4711C">
        <w:trPr>
          <w:trHeight w:val="71"/>
          <w:jc w:val="center"/>
        </w:trPr>
        <w:tc>
          <w:tcPr>
            <w:tcW w:w="2547" w:type="dxa"/>
            <w:vMerge w:val="restart"/>
            <w:vAlign w:val="center"/>
          </w:tcPr>
          <w:p w14:paraId="3B3F2A8A" w14:textId="42F2C628" w:rsidR="00685F59" w:rsidRPr="009A237A" w:rsidRDefault="00685F59" w:rsidP="00003E32">
            <w:pPr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</w:pPr>
            <w:proofErr w:type="spellStart"/>
            <w:r w:rsidRPr="009A237A"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  <w:t>Стрейчевание</w:t>
            </w:r>
            <w:proofErr w:type="spellEnd"/>
            <w:r w:rsidRPr="009A237A"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  <w:t xml:space="preserve"> груза</w:t>
            </w:r>
          </w:p>
        </w:tc>
        <w:tc>
          <w:tcPr>
            <w:tcW w:w="3449" w:type="dxa"/>
          </w:tcPr>
          <w:p w14:paraId="014FBB11" w14:textId="67B282A8" w:rsidR="00685F59" w:rsidRPr="00003E32" w:rsidRDefault="00685F59" w:rsidP="00847C8D">
            <w:pPr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</w:pPr>
            <w:r w:rsidRPr="00003E32"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  <w:t xml:space="preserve">Стрейч пленка, поддон </w:t>
            </w:r>
          </w:p>
        </w:tc>
        <w:tc>
          <w:tcPr>
            <w:tcW w:w="2999" w:type="dxa"/>
            <w:gridSpan w:val="3"/>
          </w:tcPr>
          <w:p w14:paraId="6AC820DD" w14:textId="646DAA84" w:rsidR="00685F59" w:rsidRPr="00003E32" w:rsidRDefault="00685F59" w:rsidP="00847C8D">
            <w:pPr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</w:pPr>
            <w:r w:rsidRPr="00003E32"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  <w:t>700 руб. – 1 поддон</w:t>
            </w:r>
          </w:p>
        </w:tc>
      </w:tr>
      <w:tr w:rsidR="00685F59" w:rsidRPr="00B34AFA" w14:paraId="49DBF20D" w14:textId="77777777" w:rsidTr="00F4711C">
        <w:trPr>
          <w:trHeight w:val="71"/>
          <w:jc w:val="center"/>
        </w:trPr>
        <w:tc>
          <w:tcPr>
            <w:tcW w:w="2547" w:type="dxa"/>
            <w:vMerge/>
            <w:vAlign w:val="center"/>
          </w:tcPr>
          <w:p w14:paraId="466F68A7" w14:textId="0C76FB6B" w:rsidR="00685F59" w:rsidRPr="009A237A" w:rsidRDefault="00685F59" w:rsidP="00003E32">
            <w:pPr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</w:pPr>
          </w:p>
        </w:tc>
        <w:tc>
          <w:tcPr>
            <w:tcW w:w="3449" w:type="dxa"/>
          </w:tcPr>
          <w:p w14:paraId="3B0EA3A3" w14:textId="26B1C54B" w:rsidR="00685F59" w:rsidRPr="00003E32" w:rsidRDefault="00685F59" w:rsidP="00847C8D">
            <w:pPr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</w:pPr>
            <w:r w:rsidRPr="00003E32"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  <w:t>Стрейч пленка</w:t>
            </w:r>
          </w:p>
        </w:tc>
        <w:tc>
          <w:tcPr>
            <w:tcW w:w="2999" w:type="dxa"/>
            <w:gridSpan w:val="3"/>
          </w:tcPr>
          <w:p w14:paraId="3BA87D4E" w14:textId="030907A5" w:rsidR="00685F59" w:rsidRPr="00003E32" w:rsidRDefault="00685F59" w:rsidP="00847C8D">
            <w:pPr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</w:pPr>
            <w:r w:rsidRPr="00003E32"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  <w:t>200 руб./м3</w:t>
            </w:r>
          </w:p>
        </w:tc>
      </w:tr>
      <w:tr w:rsidR="009061A4" w:rsidRPr="00B34AFA" w14:paraId="3C7052E7" w14:textId="77777777" w:rsidTr="00F4711C">
        <w:trPr>
          <w:trHeight w:val="168"/>
          <w:jc w:val="center"/>
        </w:trPr>
        <w:tc>
          <w:tcPr>
            <w:tcW w:w="2547" w:type="dxa"/>
            <w:vMerge w:val="restart"/>
            <w:vAlign w:val="center"/>
          </w:tcPr>
          <w:p w14:paraId="15E1B8F6" w14:textId="378D61BA" w:rsidR="009061A4" w:rsidRPr="009A237A" w:rsidRDefault="009061A4" w:rsidP="00003E32">
            <w:pPr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</w:pPr>
            <w:r w:rsidRPr="009A237A"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  <w:t>Упаковка</w:t>
            </w:r>
          </w:p>
        </w:tc>
        <w:tc>
          <w:tcPr>
            <w:tcW w:w="3449" w:type="dxa"/>
          </w:tcPr>
          <w:p w14:paraId="0F817FD9" w14:textId="01A8530E" w:rsidR="009061A4" w:rsidRPr="00003E32" w:rsidRDefault="009061A4" w:rsidP="00847C8D">
            <w:pPr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</w:pPr>
            <w:r w:rsidRPr="00003E32"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  <w:t xml:space="preserve">Поддон </w:t>
            </w:r>
          </w:p>
        </w:tc>
        <w:tc>
          <w:tcPr>
            <w:tcW w:w="2999" w:type="dxa"/>
            <w:gridSpan w:val="3"/>
          </w:tcPr>
          <w:p w14:paraId="7612706F" w14:textId="3A8F32F7" w:rsidR="009061A4" w:rsidRPr="00003E32" w:rsidRDefault="009061A4" w:rsidP="00847C8D">
            <w:pPr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</w:pPr>
            <w:r w:rsidRPr="00003E32"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  <w:t>500 руб.</w:t>
            </w:r>
          </w:p>
        </w:tc>
      </w:tr>
      <w:tr w:rsidR="009061A4" w:rsidRPr="00B34AFA" w14:paraId="06C034C3" w14:textId="77777777" w:rsidTr="00F4711C">
        <w:trPr>
          <w:trHeight w:val="168"/>
          <w:jc w:val="center"/>
        </w:trPr>
        <w:tc>
          <w:tcPr>
            <w:tcW w:w="2547" w:type="dxa"/>
            <w:vMerge/>
            <w:vAlign w:val="center"/>
          </w:tcPr>
          <w:p w14:paraId="3C293612" w14:textId="0E10C04D" w:rsidR="009061A4" w:rsidRPr="009A237A" w:rsidRDefault="009061A4" w:rsidP="00003E32">
            <w:pPr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</w:pPr>
          </w:p>
        </w:tc>
        <w:tc>
          <w:tcPr>
            <w:tcW w:w="3449" w:type="dxa"/>
          </w:tcPr>
          <w:p w14:paraId="140C1554" w14:textId="2831AB13" w:rsidR="009061A4" w:rsidRPr="00003E32" w:rsidRDefault="009061A4" w:rsidP="00847C8D">
            <w:pPr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</w:pPr>
            <w:r w:rsidRPr="00003E32"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  <w:t>Оргалит (ДВП) 2140*1220</w:t>
            </w:r>
          </w:p>
        </w:tc>
        <w:tc>
          <w:tcPr>
            <w:tcW w:w="2999" w:type="dxa"/>
            <w:gridSpan w:val="3"/>
          </w:tcPr>
          <w:p w14:paraId="2E9AE141" w14:textId="643B2B66" w:rsidR="009061A4" w:rsidRPr="00003E32" w:rsidRDefault="009061A4" w:rsidP="00847C8D">
            <w:pPr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</w:pPr>
            <w:r w:rsidRPr="00003E32"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  <w:t>500 руб./лист</w:t>
            </w:r>
          </w:p>
        </w:tc>
      </w:tr>
      <w:tr w:rsidR="009061A4" w:rsidRPr="00B34AFA" w14:paraId="3A101051" w14:textId="77777777" w:rsidTr="00F4711C">
        <w:trPr>
          <w:trHeight w:val="168"/>
          <w:jc w:val="center"/>
        </w:trPr>
        <w:tc>
          <w:tcPr>
            <w:tcW w:w="2547" w:type="dxa"/>
            <w:vMerge/>
            <w:vAlign w:val="center"/>
          </w:tcPr>
          <w:p w14:paraId="16B4CE85" w14:textId="33AE0EFC" w:rsidR="009061A4" w:rsidRPr="009A237A" w:rsidRDefault="009061A4" w:rsidP="00003E32">
            <w:pPr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</w:pPr>
          </w:p>
        </w:tc>
        <w:tc>
          <w:tcPr>
            <w:tcW w:w="3449" w:type="dxa"/>
          </w:tcPr>
          <w:p w14:paraId="31638834" w14:textId="733C478F" w:rsidR="009061A4" w:rsidRPr="00003E32" w:rsidRDefault="009061A4" w:rsidP="00847C8D">
            <w:pPr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</w:pPr>
            <w:proofErr w:type="spellStart"/>
            <w:r w:rsidRPr="00003E32"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  <w:t>Гофрокартон</w:t>
            </w:r>
            <w:proofErr w:type="spellEnd"/>
            <w:r w:rsidRPr="00003E32"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  <w:t xml:space="preserve"> 2500*1025</w:t>
            </w:r>
          </w:p>
        </w:tc>
        <w:tc>
          <w:tcPr>
            <w:tcW w:w="2999" w:type="dxa"/>
            <w:gridSpan w:val="3"/>
          </w:tcPr>
          <w:p w14:paraId="526CFC18" w14:textId="410C2C16" w:rsidR="009061A4" w:rsidRPr="00003E32" w:rsidRDefault="009061A4" w:rsidP="00847C8D">
            <w:pPr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</w:pPr>
            <w:r w:rsidRPr="00003E32"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  <w:t>200 руб./лист</w:t>
            </w:r>
          </w:p>
        </w:tc>
      </w:tr>
      <w:tr w:rsidR="009061A4" w:rsidRPr="00B34AFA" w14:paraId="09B55F2C" w14:textId="77777777" w:rsidTr="00F4711C">
        <w:trPr>
          <w:trHeight w:val="168"/>
          <w:jc w:val="center"/>
        </w:trPr>
        <w:tc>
          <w:tcPr>
            <w:tcW w:w="2547" w:type="dxa"/>
            <w:vMerge/>
            <w:vAlign w:val="center"/>
          </w:tcPr>
          <w:p w14:paraId="25225E3B" w14:textId="77777777" w:rsidR="009061A4" w:rsidRPr="009A237A" w:rsidRDefault="009061A4" w:rsidP="00003E32">
            <w:pPr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</w:pPr>
          </w:p>
        </w:tc>
        <w:tc>
          <w:tcPr>
            <w:tcW w:w="3449" w:type="dxa"/>
          </w:tcPr>
          <w:p w14:paraId="3285BFBF" w14:textId="078E6B3B" w:rsidR="009061A4" w:rsidRPr="00003E32" w:rsidRDefault="009061A4" w:rsidP="00847C8D">
            <w:pPr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</w:pPr>
            <w:r w:rsidRPr="00003E32"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  <w:t>Доска 3 м</w:t>
            </w:r>
          </w:p>
        </w:tc>
        <w:tc>
          <w:tcPr>
            <w:tcW w:w="2999" w:type="dxa"/>
            <w:gridSpan w:val="3"/>
          </w:tcPr>
          <w:p w14:paraId="5019D2B6" w14:textId="444E101B" w:rsidR="009061A4" w:rsidRPr="00003E32" w:rsidRDefault="009061A4" w:rsidP="00847C8D">
            <w:pPr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</w:pPr>
            <w:r w:rsidRPr="00003E32"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  <w:t>300 руб./доска</w:t>
            </w:r>
          </w:p>
        </w:tc>
      </w:tr>
      <w:tr w:rsidR="009061A4" w:rsidRPr="00B34AFA" w14:paraId="64321F6E" w14:textId="77777777" w:rsidTr="00F4711C">
        <w:trPr>
          <w:trHeight w:val="168"/>
          <w:jc w:val="center"/>
        </w:trPr>
        <w:tc>
          <w:tcPr>
            <w:tcW w:w="2547" w:type="dxa"/>
            <w:vMerge/>
            <w:vAlign w:val="center"/>
          </w:tcPr>
          <w:p w14:paraId="03AC5128" w14:textId="77777777" w:rsidR="009061A4" w:rsidRPr="009A237A" w:rsidRDefault="009061A4" w:rsidP="00003E32">
            <w:pPr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</w:pPr>
          </w:p>
        </w:tc>
        <w:tc>
          <w:tcPr>
            <w:tcW w:w="3449" w:type="dxa"/>
          </w:tcPr>
          <w:p w14:paraId="04B22322" w14:textId="0C0A5D9B" w:rsidR="009061A4" w:rsidRPr="00003E32" w:rsidRDefault="009061A4" w:rsidP="00847C8D">
            <w:pPr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</w:pPr>
            <w:r w:rsidRPr="00003E32"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  <w:t>Доска 6 м</w:t>
            </w:r>
          </w:p>
        </w:tc>
        <w:tc>
          <w:tcPr>
            <w:tcW w:w="2999" w:type="dxa"/>
            <w:gridSpan w:val="3"/>
          </w:tcPr>
          <w:p w14:paraId="40FA7A49" w14:textId="6DE78713" w:rsidR="009061A4" w:rsidRPr="00003E32" w:rsidRDefault="009061A4" w:rsidP="00847C8D">
            <w:pPr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</w:pPr>
            <w:r w:rsidRPr="00003E32"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  <w:t>600 руб./доска</w:t>
            </w:r>
          </w:p>
        </w:tc>
      </w:tr>
      <w:tr w:rsidR="009061A4" w:rsidRPr="00B34AFA" w14:paraId="1FE1AB9D" w14:textId="77777777" w:rsidTr="00F4711C">
        <w:trPr>
          <w:trHeight w:val="168"/>
          <w:jc w:val="center"/>
        </w:trPr>
        <w:tc>
          <w:tcPr>
            <w:tcW w:w="2547" w:type="dxa"/>
            <w:vMerge/>
            <w:vAlign w:val="center"/>
          </w:tcPr>
          <w:p w14:paraId="2A757365" w14:textId="77777777" w:rsidR="009061A4" w:rsidRPr="009A237A" w:rsidRDefault="009061A4" w:rsidP="00003E32">
            <w:pPr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</w:pPr>
          </w:p>
        </w:tc>
        <w:tc>
          <w:tcPr>
            <w:tcW w:w="3449" w:type="dxa"/>
          </w:tcPr>
          <w:p w14:paraId="76D8AA34" w14:textId="1EAE6E4D" w:rsidR="009061A4" w:rsidRPr="00003E32" w:rsidRDefault="009061A4" w:rsidP="00847C8D">
            <w:pPr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</w:pPr>
            <w:r w:rsidRPr="00003E32"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  <w:t>Пенопласт 2600*1200*40</w:t>
            </w:r>
          </w:p>
        </w:tc>
        <w:tc>
          <w:tcPr>
            <w:tcW w:w="2999" w:type="dxa"/>
            <w:gridSpan w:val="3"/>
          </w:tcPr>
          <w:p w14:paraId="710675CA" w14:textId="0F18E4B1" w:rsidR="009061A4" w:rsidRPr="00003E32" w:rsidRDefault="009061A4" w:rsidP="00847C8D">
            <w:pPr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</w:pPr>
            <w:r w:rsidRPr="00003E32"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  <w:t>500 руб./лист</w:t>
            </w:r>
          </w:p>
        </w:tc>
      </w:tr>
      <w:tr w:rsidR="009061A4" w:rsidRPr="00B34AFA" w14:paraId="77A1921A" w14:textId="77777777" w:rsidTr="00F4711C">
        <w:trPr>
          <w:trHeight w:val="168"/>
          <w:jc w:val="center"/>
        </w:trPr>
        <w:tc>
          <w:tcPr>
            <w:tcW w:w="2547" w:type="dxa"/>
            <w:vMerge/>
            <w:vAlign w:val="center"/>
          </w:tcPr>
          <w:p w14:paraId="6BA4C0FD" w14:textId="77777777" w:rsidR="009061A4" w:rsidRPr="009A237A" w:rsidRDefault="009061A4" w:rsidP="00003E32">
            <w:pPr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</w:pPr>
          </w:p>
        </w:tc>
        <w:tc>
          <w:tcPr>
            <w:tcW w:w="3449" w:type="dxa"/>
          </w:tcPr>
          <w:p w14:paraId="2A8C9044" w14:textId="1B6D16EF" w:rsidR="009061A4" w:rsidRPr="00003E32" w:rsidRDefault="009061A4" w:rsidP="00847C8D">
            <w:pPr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</w:pPr>
            <w:r w:rsidRPr="00003E32"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  <w:t>Стрейч пленка, рулон</w:t>
            </w:r>
          </w:p>
        </w:tc>
        <w:tc>
          <w:tcPr>
            <w:tcW w:w="2999" w:type="dxa"/>
            <w:gridSpan w:val="3"/>
          </w:tcPr>
          <w:p w14:paraId="6D8738F9" w14:textId="6701B631" w:rsidR="009061A4" w:rsidRPr="00003E32" w:rsidRDefault="009061A4" w:rsidP="00847C8D">
            <w:pPr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</w:pPr>
            <w:r w:rsidRPr="00003E32"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  <w:t>600 руб./рулон</w:t>
            </w:r>
          </w:p>
        </w:tc>
      </w:tr>
      <w:tr w:rsidR="009061A4" w:rsidRPr="00B34AFA" w14:paraId="5F8AA79E" w14:textId="77777777" w:rsidTr="00F4711C">
        <w:trPr>
          <w:trHeight w:val="29"/>
          <w:jc w:val="center"/>
        </w:trPr>
        <w:tc>
          <w:tcPr>
            <w:tcW w:w="2547" w:type="dxa"/>
            <w:vMerge/>
            <w:vAlign w:val="center"/>
          </w:tcPr>
          <w:p w14:paraId="1874C4CF" w14:textId="77777777" w:rsidR="009061A4" w:rsidRPr="009A237A" w:rsidRDefault="009061A4" w:rsidP="00003E32">
            <w:pPr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</w:pPr>
          </w:p>
        </w:tc>
        <w:tc>
          <w:tcPr>
            <w:tcW w:w="3449" w:type="dxa"/>
          </w:tcPr>
          <w:p w14:paraId="52AEFBCF" w14:textId="00E17540" w:rsidR="009061A4" w:rsidRPr="00003E32" w:rsidRDefault="009061A4" w:rsidP="00847C8D">
            <w:pPr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</w:pPr>
            <w:r w:rsidRPr="00003E32"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  <w:t>Пленка техническая, рукав</w:t>
            </w:r>
          </w:p>
        </w:tc>
        <w:tc>
          <w:tcPr>
            <w:tcW w:w="2999" w:type="dxa"/>
            <w:gridSpan w:val="3"/>
          </w:tcPr>
          <w:p w14:paraId="1DFF2066" w14:textId="42177FCC" w:rsidR="009061A4" w:rsidRPr="00003E32" w:rsidRDefault="009061A4" w:rsidP="00847C8D">
            <w:pPr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</w:pPr>
            <w:r w:rsidRPr="00003E32"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  <w:t>100 руб./</w:t>
            </w:r>
            <w:proofErr w:type="spellStart"/>
            <w:r w:rsidRPr="00003E32"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  <w:t>м.п</w:t>
            </w:r>
            <w:proofErr w:type="spellEnd"/>
            <w:r w:rsidRPr="00003E32"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  <w:t>.</w:t>
            </w:r>
          </w:p>
        </w:tc>
      </w:tr>
      <w:tr w:rsidR="00C648DA" w:rsidRPr="00E125F3" w14:paraId="36B741EC" w14:textId="77777777" w:rsidTr="00F4711C">
        <w:trPr>
          <w:trHeight w:val="767"/>
          <w:jc w:val="center"/>
        </w:trPr>
        <w:tc>
          <w:tcPr>
            <w:tcW w:w="2547" w:type="dxa"/>
            <w:vAlign w:val="center"/>
          </w:tcPr>
          <w:p w14:paraId="44B843C4" w14:textId="03FD6297" w:rsidR="00C648DA" w:rsidRPr="009A237A" w:rsidRDefault="00C648DA" w:rsidP="00003E32">
            <w:pPr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</w:pPr>
            <w:r w:rsidRPr="009A237A"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  <w:t xml:space="preserve">Прием груза с </w:t>
            </w:r>
            <w:proofErr w:type="spellStart"/>
            <w:r w:rsidRPr="009A237A"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  <w:t>внутритарным</w:t>
            </w:r>
            <w:proofErr w:type="spellEnd"/>
            <w:r w:rsidRPr="009A237A"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  <w:t xml:space="preserve"> пересчетом и просмотром</w:t>
            </w:r>
          </w:p>
        </w:tc>
        <w:tc>
          <w:tcPr>
            <w:tcW w:w="6448" w:type="dxa"/>
            <w:gridSpan w:val="4"/>
          </w:tcPr>
          <w:p w14:paraId="6C0C80D4" w14:textId="0884AF9B" w:rsidR="00C648DA" w:rsidRPr="00003E32" w:rsidRDefault="00C648DA" w:rsidP="00847C8D">
            <w:pPr>
              <w:jc w:val="center"/>
              <w:rPr>
                <w:rFonts w:ascii="Tahoma" w:hAnsi="Tahoma" w:cs="Tahoma"/>
                <w:b/>
                <w:color w:val="323E4F" w:themeColor="text2" w:themeShade="BF"/>
                <w:sz w:val="20"/>
                <w:szCs w:val="18"/>
              </w:rPr>
            </w:pPr>
            <w:r w:rsidRPr="00003E32"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  <w:t>Стоимость – 1000 руб. +40 рублей/место (с учетом стоимости заклеивания коробок скотчем), маркировка груза 1 руб./ место.</w:t>
            </w:r>
          </w:p>
        </w:tc>
      </w:tr>
      <w:tr w:rsidR="00C648DA" w:rsidRPr="00B34AFA" w14:paraId="2025F6AA" w14:textId="77777777" w:rsidTr="00F4711C">
        <w:trPr>
          <w:trHeight w:val="72"/>
          <w:jc w:val="center"/>
        </w:trPr>
        <w:tc>
          <w:tcPr>
            <w:tcW w:w="2547" w:type="dxa"/>
            <w:vAlign w:val="center"/>
          </w:tcPr>
          <w:p w14:paraId="2F68CCC8" w14:textId="00650C1D" w:rsidR="00C648DA" w:rsidRPr="009A237A" w:rsidRDefault="00C648DA" w:rsidP="00003E32">
            <w:pPr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</w:pPr>
            <w:r w:rsidRPr="009A237A"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  <w:t xml:space="preserve">ПРР (при возврате груза) </w:t>
            </w:r>
          </w:p>
        </w:tc>
        <w:tc>
          <w:tcPr>
            <w:tcW w:w="6448" w:type="dxa"/>
            <w:gridSpan w:val="4"/>
          </w:tcPr>
          <w:p w14:paraId="6284EA86" w14:textId="53DA5C8A" w:rsidR="00C648DA" w:rsidRPr="00003E32" w:rsidRDefault="00C648DA" w:rsidP="00847C8D">
            <w:pPr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</w:pPr>
            <w:r w:rsidRPr="00003E32"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  <w:t xml:space="preserve">200 руб./м3- 350руб./тонна </w:t>
            </w:r>
          </w:p>
        </w:tc>
      </w:tr>
      <w:tr w:rsidR="00907359" w:rsidRPr="00B34AFA" w14:paraId="22E386E7" w14:textId="014CB487" w:rsidTr="00F4711C">
        <w:trPr>
          <w:trHeight w:val="379"/>
          <w:jc w:val="center"/>
        </w:trPr>
        <w:tc>
          <w:tcPr>
            <w:tcW w:w="2547" w:type="dxa"/>
            <w:vAlign w:val="center"/>
          </w:tcPr>
          <w:p w14:paraId="6B74A562" w14:textId="023EA327" w:rsidR="00907359" w:rsidRPr="009A237A" w:rsidRDefault="00907359" w:rsidP="00003E32">
            <w:pPr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</w:pPr>
            <w:r w:rsidRPr="009A237A"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  <w:t xml:space="preserve">Прием груза </w:t>
            </w:r>
            <w:r w:rsidR="00D97BC2" w:rsidRPr="009A237A"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  <w:t>после окончания</w:t>
            </w:r>
            <w:r w:rsidRPr="009A237A"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  <w:t xml:space="preserve"> рабочего дня</w:t>
            </w:r>
          </w:p>
        </w:tc>
        <w:tc>
          <w:tcPr>
            <w:tcW w:w="3540" w:type="dxa"/>
            <w:gridSpan w:val="3"/>
            <w:vAlign w:val="center"/>
          </w:tcPr>
          <w:p w14:paraId="74F98155" w14:textId="362477DF" w:rsidR="00907359" w:rsidRPr="00003E32" w:rsidRDefault="00907359" w:rsidP="00847C8D">
            <w:pPr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</w:pPr>
            <w:r w:rsidRPr="00003E32"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  <w:t>После 19 ч</w:t>
            </w:r>
          </w:p>
        </w:tc>
        <w:tc>
          <w:tcPr>
            <w:tcW w:w="2908" w:type="dxa"/>
            <w:vAlign w:val="center"/>
          </w:tcPr>
          <w:p w14:paraId="76B651EB" w14:textId="1938BF1A" w:rsidR="00907359" w:rsidRPr="00003E32" w:rsidRDefault="00907359" w:rsidP="00907359">
            <w:pPr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</w:pPr>
            <w:r w:rsidRPr="00003E32"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  <w:t xml:space="preserve">1000 </w:t>
            </w:r>
            <w:proofErr w:type="spellStart"/>
            <w:r w:rsidRPr="00003E32"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  <w:t>руб</w:t>
            </w:r>
            <w:proofErr w:type="spellEnd"/>
            <w:r w:rsidRPr="00003E32"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  <w:t>/час</w:t>
            </w:r>
          </w:p>
        </w:tc>
      </w:tr>
      <w:tr w:rsidR="00C648DA" w:rsidRPr="00B34AFA" w14:paraId="73AD0420" w14:textId="77777777" w:rsidTr="00F4711C">
        <w:tblPrEx>
          <w:tblLook w:val="0000" w:firstRow="0" w:lastRow="0" w:firstColumn="0" w:lastColumn="0" w:noHBand="0" w:noVBand="0"/>
        </w:tblPrEx>
        <w:trPr>
          <w:trHeight w:val="47"/>
          <w:jc w:val="center"/>
        </w:trPr>
        <w:tc>
          <w:tcPr>
            <w:tcW w:w="2547" w:type="dxa"/>
            <w:vMerge w:val="restart"/>
            <w:vAlign w:val="center"/>
          </w:tcPr>
          <w:p w14:paraId="7EDCF5C3" w14:textId="136CA957" w:rsidR="00C648DA" w:rsidRPr="009A237A" w:rsidRDefault="00C648DA" w:rsidP="00A86F13">
            <w:pPr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</w:pPr>
            <w:r w:rsidRPr="009A237A"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  <w:t xml:space="preserve">Хранение прибывшего груза на складе в г. </w:t>
            </w:r>
            <w:bookmarkStart w:id="1" w:name="_GoBack"/>
            <w:bookmarkEnd w:id="1"/>
            <w:r w:rsidRPr="009A237A"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  <w:t>Новосибирск</w:t>
            </w:r>
          </w:p>
        </w:tc>
        <w:tc>
          <w:tcPr>
            <w:tcW w:w="3540" w:type="dxa"/>
            <w:gridSpan w:val="3"/>
          </w:tcPr>
          <w:p w14:paraId="7DCD3FA9" w14:textId="0F36A882" w:rsidR="00C648DA" w:rsidRPr="00003E32" w:rsidRDefault="00C648DA" w:rsidP="00847C8D">
            <w:pPr>
              <w:rPr>
                <w:color w:val="323E4F" w:themeColor="text2" w:themeShade="BF"/>
                <w:sz w:val="20"/>
                <w:szCs w:val="18"/>
              </w:rPr>
            </w:pPr>
            <w:r w:rsidRPr="00003E32">
              <w:rPr>
                <w:color w:val="323E4F" w:themeColor="text2" w:themeShade="BF"/>
                <w:sz w:val="20"/>
                <w:szCs w:val="18"/>
              </w:rPr>
              <w:t xml:space="preserve">Хранение одного м3 </w:t>
            </w:r>
          </w:p>
        </w:tc>
        <w:tc>
          <w:tcPr>
            <w:tcW w:w="2908" w:type="dxa"/>
          </w:tcPr>
          <w:p w14:paraId="4610201E" w14:textId="77777777" w:rsidR="00C648DA" w:rsidRPr="00003E32" w:rsidRDefault="00C648DA" w:rsidP="00847C8D">
            <w:pPr>
              <w:rPr>
                <w:color w:val="323E4F" w:themeColor="text2" w:themeShade="BF"/>
                <w:sz w:val="20"/>
                <w:szCs w:val="18"/>
              </w:rPr>
            </w:pPr>
            <w:r w:rsidRPr="00003E32">
              <w:rPr>
                <w:color w:val="323E4F" w:themeColor="text2" w:themeShade="BF"/>
                <w:sz w:val="20"/>
                <w:szCs w:val="18"/>
              </w:rPr>
              <w:t>30 руб./сутки</w:t>
            </w:r>
          </w:p>
        </w:tc>
      </w:tr>
      <w:tr w:rsidR="00071E4E" w:rsidRPr="00B34AFA" w14:paraId="22CC1FDF" w14:textId="77777777" w:rsidTr="00F4711C">
        <w:tblPrEx>
          <w:tblLook w:val="0000" w:firstRow="0" w:lastRow="0" w:firstColumn="0" w:lastColumn="0" w:noHBand="0" w:noVBand="0"/>
        </w:tblPrEx>
        <w:trPr>
          <w:trHeight w:val="173"/>
          <w:jc w:val="center"/>
        </w:trPr>
        <w:tc>
          <w:tcPr>
            <w:tcW w:w="2547" w:type="dxa"/>
            <w:vMerge/>
            <w:vAlign w:val="center"/>
          </w:tcPr>
          <w:p w14:paraId="4F8428AD" w14:textId="77777777" w:rsidR="00071E4E" w:rsidRPr="009A237A" w:rsidRDefault="00071E4E" w:rsidP="00003E32">
            <w:pPr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</w:pPr>
          </w:p>
        </w:tc>
        <w:tc>
          <w:tcPr>
            <w:tcW w:w="3540" w:type="dxa"/>
            <w:gridSpan w:val="3"/>
          </w:tcPr>
          <w:p w14:paraId="1C1941CD" w14:textId="0E0D8E5A" w:rsidR="00071E4E" w:rsidRPr="00003E32" w:rsidRDefault="00071E4E" w:rsidP="00071E4E">
            <w:pPr>
              <w:rPr>
                <w:color w:val="323E4F" w:themeColor="text2" w:themeShade="BF"/>
                <w:sz w:val="20"/>
                <w:szCs w:val="18"/>
              </w:rPr>
            </w:pPr>
            <w:r w:rsidRPr="00003E32">
              <w:rPr>
                <w:color w:val="323E4F" w:themeColor="text2" w:themeShade="BF"/>
                <w:sz w:val="20"/>
                <w:szCs w:val="18"/>
              </w:rPr>
              <w:t>Хранение одного м3 (негабарит)</w:t>
            </w:r>
          </w:p>
        </w:tc>
        <w:tc>
          <w:tcPr>
            <w:tcW w:w="2908" w:type="dxa"/>
          </w:tcPr>
          <w:p w14:paraId="0FFE1DDB" w14:textId="3EA5D94D" w:rsidR="00071E4E" w:rsidRPr="00003E32" w:rsidRDefault="00071E4E" w:rsidP="00071E4E">
            <w:pPr>
              <w:rPr>
                <w:color w:val="323E4F" w:themeColor="text2" w:themeShade="BF"/>
                <w:sz w:val="20"/>
                <w:szCs w:val="18"/>
              </w:rPr>
            </w:pPr>
            <w:r w:rsidRPr="00003E32">
              <w:rPr>
                <w:color w:val="323E4F" w:themeColor="text2" w:themeShade="BF"/>
                <w:sz w:val="20"/>
                <w:szCs w:val="18"/>
              </w:rPr>
              <w:t>45 руб./сутки</w:t>
            </w:r>
          </w:p>
        </w:tc>
      </w:tr>
      <w:tr w:rsidR="00071E4E" w:rsidRPr="00B34AFA" w14:paraId="01DA654E" w14:textId="77777777" w:rsidTr="00F4711C">
        <w:tblPrEx>
          <w:tblLook w:val="0000" w:firstRow="0" w:lastRow="0" w:firstColumn="0" w:lastColumn="0" w:noHBand="0" w:noVBand="0"/>
        </w:tblPrEx>
        <w:trPr>
          <w:trHeight w:val="409"/>
          <w:jc w:val="center"/>
        </w:trPr>
        <w:tc>
          <w:tcPr>
            <w:tcW w:w="2547" w:type="dxa"/>
            <w:vMerge/>
            <w:vAlign w:val="center"/>
          </w:tcPr>
          <w:p w14:paraId="692301B4" w14:textId="77777777" w:rsidR="00071E4E" w:rsidRPr="009A237A" w:rsidRDefault="00071E4E" w:rsidP="00003E32">
            <w:pPr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</w:pPr>
          </w:p>
        </w:tc>
        <w:tc>
          <w:tcPr>
            <w:tcW w:w="3540" w:type="dxa"/>
            <w:gridSpan w:val="3"/>
          </w:tcPr>
          <w:p w14:paraId="7F054F19" w14:textId="500576B9" w:rsidR="00071E4E" w:rsidRPr="00003E32" w:rsidRDefault="00071E4E" w:rsidP="00071E4E">
            <w:pPr>
              <w:rPr>
                <w:color w:val="323E4F" w:themeColor="text2" w:themeShade="BF"/>
                <w:sz w:val="20"/>
                <w:szCs w:val="18"/>
              </w:rPr>
            </w:pPr>
            <w:r w:rsidRPr="00003E32">
              <w:rPr>
                <w:color w:val="323E4F" w:themeColor="text2" w:themeShade="BF"/>
                <w:sz w:val="20"/>
                <w:szCs w:val="18"/>
              </w:rPr>
              <w:t xml:space="preserve"> Хранение одного паллета-места 20*80(высота до 180 см)</w:t>
            </w:r>
          </w:p>
        </w:tc>
        <w:tc>
          <w:tcPr>
            <w:tcW w:w="2908" w:type="dxa"/>
          </w:tcPr>
          <w:p w14:paraId="09B863D4" w14:textId="2C3264EB" w:rsidR="00071E4E" w:rsidRPr="00003E32" w:rsidRDefault="00071E4E" w:rsidP="00071E4E">
            <w:pPr>
              <w:rPr>
                <w:color w:val="323E4F" w:themeColor="text2" w:themeShade="BF"/>
                <w:sz w:val="20"/>
                <w:szCs w:val="18"/>
              </w:rPr>
            </w:pPr>
            <w:r w:rsidRPr="00003E32">
              <w:rPr>
                <w:color w:val="323E4F" w:themeColor="text2" w:themeShade="BF"/>
                <w:sz w:val="20"/>
                <w:szCs w:val="18"/>
              </w:rPr>
              <w:t xml:space="preserve">30 </w:t>
            </w:r>
            <w:proofErr w:type="spellStart"/>
            <w:r w:rsidRPr="00003E32">
              <w:rPr>
                <w:color w:val="323E4F" w:themeColor="text2" w:themeShade="BF"/>
                <w:sz w:val="20"/>
                <w:szCs w:val="18"/>
              </w:rPr>
              <w:t>руб</w:t>
            </w:r>
            <w:proofErr w:type="spellEnd"/>
            <w:r w:rsidRPr="00003E32">
              <w:rPr>
                <w:color w:val="323E4F" w:themeColor="text2" w:themeShade="BF"/>
                <w:sz w:val="20"/>
                <w:szCs w:val="18"/>
              </w:rPr>
              <w:t>/м3</w:t>
            </w:r>
          </w:p>
        </w:tc>
      </w:tr>
      <w:tr w:rsidR="00071E4E" w:rsidRPr="00B34AFA" w14:paraId="69B99D04" w14:textId="77777777" w:rsidTr="00F4711C">
        <w:tblPrEx>
          <w:tblLook w:val="0000" w:firstRow="0" w:lastRow="0" w:firstColumn="0" w:lastColumn="0" w:noHBand="0" w:noVBand="0"/>
        </w:tblPrEx>
        <w:trPr>
          <w:trHeight w:val="47"/>
          <w:jc w:val="center"/>
        </w:trPr>
        <w:tc>
          <w:tcPr>
            <w:tcW w:w="2547" w:type="dxa"/>
            <w:vMerge/>
            <w:vAlign w:val="center"/>
          </w:tcPr>
          <w:p w14:paraId="0BEF622A" w14:textId="77777777" w:rsidR="00071E4E" w:rsidRPr="009A237A" w:rsidRDefault="00071E4E" w:rsidP="00003E32">
            <w:pPr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</w:pPr>
          </w:p>
        </w:tc>
        <w:tc>
          <w:tcPr>
            <w:tcW w:w="3540" w:type="dxa"/>
            <w:gridSpan w:val="3"/>
          </w:tcPr>
          <w:p w14:paraId="7995A8EA" w14:textId="0DC664D8" w:rsidR="00071E4E" w:rsidRPr="00003E32" w:rsidRDefault="00071E4E" w:rsidP="00071E4E">
            <w:pPr>
              <w:rPr>
                <w:color w:val="323E4F" w:themeColor="text2" w:themeShade="BF"/>
                <w:sz w:val="20"/>
                <w:szCs w:val="18"/>
              </w:rPr>
            </w:pPr>
            <w:r w:rsidRPr="00003E32">
              <w:rPr>
                <w:color w:val="323E4F" w:themeColor="text2" w:themeShade="BF"/>
                <w:sz w:val="20"/>
                <w:szCs w:val="18"/>
              </w:rPr>
              <w:t>Хранение одного паллета-места 120*100(высота до 180 см)</w:t>
            </w:r>
          </w:p>
        </w:tc>
        <w:tc>
          <w:tcPr>
            <w:tcW w:w="2908" w:type="dxa"/>
          </w:tcPr>
          <w:p w14:paraId="7D7E1A08" w14:textId="431A0D85" w:rsidR="00071E4E" w:rsidRPr="00003E32" w:rsidRDefault="00071E4E" w:rsidP="00071E4E">
            <w:pPr>
              <w:rPr>
                <w:color w:val="323E4F" w:themeColor="text2" w:themeShade="BF"/>
                <w:sz w:val="20"/>
                <w:szCs w:val="18"/>
              </w:rPr>
            </w:pPr>
            <w:r w:rsidRPr="00003E32">
              <w:rPr>
                <w:color w:val="323E4F" w:themeColor="text2" w:themeShade="BF"/>
                <w:sz w:val="20"/>
                <w:szCs w:val="18"/>
              </w:rPr>
              <w:t>40 руб./сутки</w:t>
            </w:r>
          </w:p>
        </w:tc>
      </w:tr>
      <w:tr w:rsidR="00071E4E" w:rsidRPr="00B34AFA" w14:paraId="2B43D2E9" w14:textId="77777777" w:rsidTr="00F4711C">
        <w:tblPrEx>
          <w:tblLook w:val="0000" w:firstRow="0" w:lastRow="0" w:firstColumn="0" w:lastColumn="0" w:noHBand="0" w:noVBand="0"/>
        </w:tblPrEx>
        <w:trPr>
          <w:trHeight w:val="47"/>
          <w:jc w:val="center"/>
        </w:trPr>
        <w:tc>
          <w:tcPr>
            <w:tcW w:w="2547" w:type="dxa"/>
            <w:vMerge/>
            <w:vAlign w:val="center"/>
          </w:tcPr>
          <w:p w14:paraId="10C982E4" w14:textId="77777777" w:rsidR="00071E4E" w:rsidRPr="009A237A" w:rsidRDefault="00071E4E" w:rsidP="00003E32">
            <w:pPr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</w:pPr>
          </w:p>
        </w:tc>
        <w:tc>
          <w:tcPr>
            <w:tcW w:w="3540" w:type="dxa"/>
            <w:gridSpan w:val="3"/>
          </w:tcPr>
          <w:p w14:paraId="1DAF0F8A" w14:textId="132F9E3D" w:rsidR="00071E4E" w:rsidRPr="00003E32" w:rsidRDefault="00071E4E" w:rsidP="00071E4E">
            <w:pPr>
              <w:rPr>
                <w:color w:val="323E4F" w:themeColor="text2" w:themeShade="BF"/>
                <w:sz w:val="20"/>
                <w:szCs w:val="18"/>
              </w:rPr>
            </w:pPr>
            <w:r w:rsidRPr="00003E32">
              <w:rPr>
                <w:color w:val="323E4F" w:themeColor="text2" w:themeShade="BF"/>
                <w:sz w:val="20"/>
                <w:szCs w:val="18"/>
              </w:rPr>
              <w:t>Хранение одного паллета-места 120*120(высота до 180 см)</w:t>
            </w:r>
          </w:p>
        </w:tc>
        <w:tc>
          <w:tcPr>
            <w:tcW w:w="2908" w:type="dxa"/>
          </w:tcPr>
          <w:p w14:paraId="5FF3E923" w14:textId="710C34F6" w:rsidR="00071E4E" w:rsidRPr="00003E32" w:rsidRDefault="00071E4E" w:rsidP="00071E4E">
            <w:pPr>
              <w:rPr>
                <w:color w:val="323E4F" w:themeColor="text2" w:themeShade="BF"/>
                <w:sz w:val="20"/>
                <w:szCs w:val="18"/>
              </w:rPr>
            </w:pPr>
            <w:r w:rsidRPr="00003E32">
              <w:rPr>
                <w:color w:val="323E4F" w:themeColor="text2" w:themeShade="BF"/>
                <w:sz w:val="20"/>
                <w:szCs w:val="18"/>
              </w:rPr>
              <w:t>50 руб./сутки</w:t>
            </w:r>
          </w:p>
        </w:tc>
      </w:tr>
      <w:tr w:rsidR="00071E4E" w14:paraId="574CD22D" w14:textId="4F3237FA" w:rsidTr="00F4711C">
        <w:tblPrEx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547" w:type="dxa"/>
            <w:vMerge w:val="restart"/>
            <w:vAlign w:val="center"/>
          </w:tcPr>
          <w:p w14:paraId="76D4A863" w14:textId="1E0726EA" w:rsidR="00071E4E" w:rsidRPr="009A237A" w:rsidRDefault="00071E4E" w:rsidP="00003E32">
            <w:pPr>
              <w:spacing w:after="0"/>
              <w:ind w:right="-510"/>
              <w:rPr>
                <w:rFonts w:ascii="Tahoma" w:hAnsi="Tahoma" w:cs="Tahoma"/>
                <w:color w:val="323E4F" w:themeColor="text2" w:themeShade="BF"/>
                <w:sz w:val="20"/>
              </w:rPr>
            </w:pPr>
            <w:r w:rsidRPr="009A237A">
              <w:rPr>
                <w:rFonts w:ascii="Tahoma" w:hAnsi="Tahoma" w:cs="Tahoma"/>
                <w:color w:val="323E4F" w:themeColor="text2" w:themeShade="BF"/>
                <w:sz w:val="20"/>
                <w:szCs w:val="18"/>
              </w:rPr>
              <w:t>При приемке грузов к объему применяется К=1,1 на укладку сборных грузов</w:t>
            </w:r>
            <w:r w:rsidRPr="009A237A">
              <w:rPr>
                <w:rFonts w:ascii="Tahoma" w:hAnsi="Tahoma" w:cs="Tahoma"/>
                <w:color w:val="323E4F" w:themeColor="text2" w:themeShade="BF"/>
                <w:sz w:val="20"/>
              </w:rPr>
              <w:t xml:space="preserve"> </w:t>
            </w:r>
          </w:p>
        </w:tc>
        <w:tc>
          <w:tcPr>
            <w:tcW w:w="6448" w:type="dxa"/>
            <w:gridSpan w:val="4"/>
            <w:vAlign w:val="center"/>
          </w:tcPr>
          <w:p w14:paraId="549A4DC2" w14:textId="26962A3F" w:rsidR="00071E4E" w:rsidRPr="00F4711C" w:rsidRDefault="00071E4E" w:rsidP="00F4711C">
            <w:pPr>
              <w:spacing w:after="0"/>
              <w:ind w:right="-510"/>
              <w:rPr>
                <w:rFonts w:ascii="Tahoma" w:hAnsi="Tahoma" w:cs="Tahoma"/>
                <w:b/>
                <w:color w:val="323E4F" w:themeColor="text2" w:themeShade="BF"/>
                <w:sz w:val="20"/>
                <w:szCs w:val="18"/>
              </w:rPr>
            </w:pPr>
            <w:r w:rsidRPr="00F4711C">
              <w:rPr>
                <w:rFonts w:ascii="Tahoma" w:hAnsi="Tahoma" w:cs="Tahoma"/>
                <w:b/>
                <w:color w:val="323E4F" w:themeColor="text2" w:themeShade="BF"/>
                <w:sz w:val="20"/>
                <w:szCs w:val="18"/>
              </w:rPr>
              <w:t>Перевозка негабаритного груза</w:t>
            </w:r>
          </w:p>
        </w:tc>
      </w:tr>
      <w:tr w:rsidR="00071E4E" w14:paraId="114E7C90" w14:textId="2A77C6BC" w:rsidTr="00F4711C">
        <w:tblPrEx>
          <w:tblLook w:val="0000" w:firstRow="0" w:lastRow="0" w:firstColumn="0" w:lastColumn="0" w:noHBand="0" w:noVBand="0"/>
        </w:tblPrEx>
        <w:trPr>
          <w:trHeight w:val="1117"/>
          <w:jc w:val="center"/>
        </w:trPr>
        <w:tc>
          <w:tcPr>
            <w:tcW w:w="2547" w:type="dxa"/>
            <w:vMerge/>
          </w:tcPr>
          <w:p w14:paraId="21AF1012" w14:textId="77777777" w:rsidR="00071E4E" w:rsidRPr="00003E32" w:rsidRDefault="00071E4E" w:rsidP="00071E4E">
            <w:pPr>
              <w:spacing w:after="0"/>
              <w:ind w:right="-510"/>
              <w:rPr>
                <w:color w:val="323E4F" w:themeColor="text2" w:themeShade="BF"/>
                <w:sz w:val="20"/>
              </w:rPr>
            </w:pPr>
          </w:p>
        </w:tc>
        <w:tc>
          <w:tcPr>
            <w:tcW w:w="3521" w:type="dxa"/>
            <w:gridSpan w:val="2"/>
            <w:vAlign w:val="center"/>
          </w:tcPr>
          <w:p w14:paraId="71BD241F" w14:textId="12C07FB2" w:rsidR="00071E4E" w:rsidRPr="00003E32" w:rsidRDefault="00071E4E" w:rsidP="00D97BC2">
            <w:pPr>
              <w:spacing w:after="0"/>
              <w:ind w:right="-510"/>
              <w:rPr>
                <w:color w:val="323E4F" w:themeColor="text2" w:themeShade="BF"/>
                <w:sz w:val="20"/>
                <w:szCs w:val="18"/>
              </w:rPr>
            </w:pPr>
            <w:r w:rsidRPr="00003E32">
              <w:rPr>
                <w:color w:val="323E4F" w:themeColor="text2" w:themeShade="BF"/>
                <w:sz w:val="20"/>
                <w:szCs w:val="18"/>
              </w:rPr>
              <w:t>- один из его линейных размеров более 3м</w:t>
            </w:r>
          </w:p>
          <w:p w14:paraId="138FEE35" w14:textId="211A8DD9" w:rsidR="00071E4E" w:rsidRPr="00003E32" w:rsidRDefault="00071E4E" w:rsidP="00D97BC2">
            <w:pPr>
              <w:spacing w:after="0"/>
              <w:ind w:right="-510"/>
              <w:rPr>
                <w:color w:val="323E4F" w:themeColor="text2" w:themeShade="BF"/>
                <w:sz w:val="20"/>
                <w:szCs w:val="18"/>
              </w:rPr>
            </w:pPr>
            <w:r w:rsidRPr="00003E32">
              <w:rPr>
                <w:color w:val="323E4F" w:themeColor="text2" w:themeShade="BF"/>
                <w:sz w:val="20"/>
                <w:szCs w:val="18"/>
              </w:rPr>
              <w:t>- объем одного места больше 2м3</w:t>
            </w:r>
          </w:p>
          <w:p w14:paraId="1CDCCF38" w14:textId="7FB36AF1" w:rsidR="00071E4E" w:rsidRPr="00003E32" w:rsidRDefault="00071E4E" w:rsidP="00D97BC2">
            <w:pPr>
              <w:spacing w:after="0"/>
              <w:ind w:right="-510"/>
              <w:rPr>
                <w:color w:val="323E4F" w:themeColor="text2" w:themeShade="BF"/>
                <w:sz w:val="20"/>
                <w:szCs w:val="18"/>
              </w:rPr>
            </w:pPr>
            <w:r w:rsidRPr="00003E32">
              <w:rPr>
                <w:color w:val="323E4F" w:themeColor="text2" w:themeShade="BF"/>
                <w:sz w:val="20"/>
                <w:szCs w:val="18"/>
              </w:rPr>
              <w:t>-  вес одного места более 1100 кг</w:t>
            </w:r>
          </w:p>
          <w:p w14:paraId="5D7CA18D" w14:textId="5E0666C4" w:rsidR="00071E4E" w:rsidRPr="00003E32" w:rsidRDefault="00071E4E" w:rsidP="00D97BC2">
            <w:pPr>
              <w:spacing w:after="0"/>
              <w:ind w:right="-510"/>
              <w:rPr>
                <w:color w:val="323E4F" w:themeColor="text2" w:themeShade="BF"/>
                <w:sz w:val="20"/>
                <w:szCs w:val="18"/>
              </w:rPr>
            </w:pPr>
            <w:r w:rsidRPr="00003E32">
              <w:rPr>
                <w:color w:val="323E4F" w:themeColor="text2" w:themeShade="BF"/>
                <w:sz w:val="20"/>
                <w:szCs w:val="18"/>
              </w:rPr>
              <w:t>--если параметры груза превышают указанные нормы по одной позиции</w:t>
            </w:r>
          </w:p>
        </w:tc>
        <w:tc>
          <w:tcPr>
            <w:tcW w:w="2927" w:type="dxa"/>
            <w:gridSpan w:val="2"/>
          </w:tcPr>
          <w:p w14:paraId="201A5835" w14:textId="77777777" w:rsidR="00071E4E" w:rsidRPr="00003E32" w:rsidRDefault="00071E4E" w:rsidP="00071E4E">
            <w:pPr>
              <w:rPr>
                <w:color w:val="323E4F" w:themeColor="text2" w:themeShade="BF"/>
                <w:sz w:val="20"/>
                <w:szCs w:val="18"/>
              </w:rPr>
            </w:pPr>
          </w:p>
          <w:p w14:paraId="500FF449" w14:textId="0DB09E40" w:rsidR="00071E4E" w:rsidRPr="00003E32" w:rsidRDefault="00071E4E" w:rsidP="00071E4E">
            <w:pPr>
              <w:spacing w:after="0"/>
              <w:ind w:right="-510"/>
              <w:rPr>
                <w:color w:val="323E4F" w:themeColor="text2" w:themeShade="BF"/>
                <w:sz w:val="20"/>
                <w:szCs w:val="18"/>
              </w:rPr>
            </w:pPr>
            <w:r w:rsidRPr="00003E32">
              <w:rPr>
                <w:color w:val="323E4F" w:themeColor="text2" w:themeShade="BF"/>
                <w:sz w:val="20"/>
                <w:szCs w:val="18"/>
              </w:rPr>
              <w:t>30% к стоимости перевозки</w:t>
            </w:r>
          </w:p>
        </w:tc>
      </w:tr>
      <w:tr w:rsidR="00071E4E" w14:paraId="47DD60C6" w14:textId="77777777" w:rsidTr="00F4711C">
        <w:tblPrEx>
          <w:tblLook w:val="0000" w:firstRow="0" w:lastRow="0" w:firstColumn="0" w:lastColumn="0" w:noHBand="0" w:noVBand="0"/>
        </w:tblPrEx>
        <w:trPr>
          <w:trHeight w:val="239"/>
          <w:jc w:val="center"/>
        </w:trPr>
        <w:tc>
          <w:tcPr>
            <w:tcW w:w="2547" w:type="dxa"/>
            <w:vMerge/>
          </w:tcPr>
          <w:p w14:paraId="163A236A" w14:textId="77777777" w:rsidR="00071E4E" w:rsidRPr="00003E32" w:rsidRDefault="00071E4E" w:rsidP="00071E4E">
            <w:pPr>
              <w:spacing w:after="0"/>
              <w:ind w:right="-510"/>
              <w:rPr>
                <w:color w:val="323E4F" w:themeColor="text2" w:themeShade="BF"/>
                <w:sz w:val="20"/>
              </w:rPr>
            </w:pPr>
          </w:p>
        </w:tc>
        <w:tc>
          <w:tcPr>
            <w:tcW w:w="3521" w:type="dxa"/>
            <w:gridSpan w:val="2"/>
            <w:vAlign w:val="center"/>
          </w:tcPr>
          <w:p w14:paraId="045E033D" w14:textId="49883780" w:rsidR="00071E4E" w:rsidRPr="00003E32" w:rsidRDefault="00071E4E" w:rsidP="00D97BC2">
            <w:pPr>
              <w:spacing w:after="0"/>
              <w:ind w:right="-510"/>
              <w:rPr>
                <w:color w:val="323E4F" w:themeColor="text2" w:themeShade="BF"/>
                <w:sz w:val="20"/>
                <w:szCs w:val="18"/>
              </w:rPr>
            </w:pPr>
            <w:r w:rsidRPr="00003E32">
              <w:rPr>
                <w:color w:val="323E4F" w:themeColor="text2" w:themeShade="BF"/>
                <w:sz w:val="20"/>
                <w:szCs w:val="18"/>
              </w:rPr>
              <w:t>-Если параметры груза превышают указанные нормы по двум позициям</w:t>
            </w:r>
          </w:p>
          <w:p w14:paraId="4F6D6183" w14:textId="0D1BD47D" w:rsidR="00D97BC2" w:rsidRPr="00003E32" w:rsidRDefault="00D97BC2" w:rsidP="00D97BC2">
            <w:pPr>
              <w:spacing w:after="0"/>
              <w:ind w:right="-510"/>
              <w:rPr>
                <w:color w:val="323E4F" w:themeColor="text2" w:themeShade="BF"/>
                <w:sz w:val="20"/>
                <w:szCs w:val="18"/>
              </w:rPr>
            </w:pPr>
            <w:r w:rsidRPr="00003E32">
              <w:rPr>
                <w:color w:val="323E4F" w:themeColor="text2" w:themeShade="BF"/>
                <w:sz w:val="20"/>
                <w:szCs w:val="18"/>
              </w:rPr>
              <w:t>- Вес одного места более 1500 кг</w:t>
            </w:r>
          </w:p>
        </w:tc>
        <w:tc>
          <w:tcPr>
            <w:tcW w:w="2927" w:type="dxa"/>
            <w:gridSpan w:val="2"/>
          </w:tcPr>
          <w:p w14:paraId="3242CDC9" w14:textId="2E8F06A5" w:rsidR="00071E4E" w:rsidRPr="00003E32" w:rsidRDefault="00071E4E" w:rsidP="00071E4E">
            <w:pPr>
              <w:spacing w:after="0"/>
              <w:ind w:right="-510"/>
              <w:rPr>
                <w:color w:val="323E4F" w:themeColor="text2" w:themeShade="BF"/>
                <w:sz w:val="20"/>
                <w:szCs w:val="18"/>
              </w:rPr>
            </w:pPr>
            <w:r w:rsidRPr="00003E32">
              <w:rPr>
                <w:color w:val="323E4F" w:themeColor="text2" w:themeShade="BF"/>
                <w:sz w:val="20"/>
                <w:szCs w:val="18"/>
              </w:rPr>
              <w:t>40% к стоимости перевозки</w:t>
            </w:r>
          </w:p>
        </w:tc>
      </w:tr>
    </w:tbl>
    <w:p w14:paraId="41A9668D" w14:textId="77777777" w:rsidR="00C648DA" w:rsidRDefault="00C648DA" w:rsidP="00E125F3">
      <w:pPr>
        <w:spacing w:after="0"/>
        <w:ind w:right="-510"/>
        <w:rPr>
          <w:color w:val="323E4F" w:themeColor="text2" w:themeShade="BF"/>
        </w:rPr>
        <w:sectPr w:rsidR="00C648DA" w:rsidSect="00C648D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bookmarkEnd w:id="0"/>
    <w:p w14:paraId="1AD00ADD" w14:textId="2F9FE8E8" w:rsidR="00C648DA" w:rsidRDefault="00C648DA" w:rsidP="00CE67B5">
      <w:pPr>
        <w:spacing w:after="0"/>
        <w:ind w:right="-510"/>
        <w:rPr>
          <w:color w:val="323E4F" w:themeColor="text2" w:themeShade="BF"/>
        </w:rPr>
        <w:sectPr w:rsidR="00C648DA" w:rsidSect="00C648DA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6EE16B78" w14:textId="32BDCE73" w:rsidR="00C34A3A" w:rsidRPr="00B34AFA" w:rsidRDefault="00C34A3A" w:rsidP="00CE67B5">
      <w:pPr>
        <w:spacing w:after="0"/>
        <w:rPr>
          <w:color w:val="323E4F" w:themeColor="text2" w:themeShade="BF"/>
        </w:rPr>
      </w:pPr>
    </w:p>
    <w:sectPr w:rsidR="00C34A3A" w:rsidRPr="00B34AFA" w:rsidSect="00C648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C4"/>
    <w:rsid w:val="00003E32"/>
    <w:rsid w:val="00071E4E"/>
    <w:rsid w:val="000D38E8"/>
    <w:rsid w:val="001A696C"/>
    <w:rsid w:val="001C0738"/>
    <w:rsid w:val="001D3B80"/>
    <w:rsid w:val="001E222C"/>
    <w:rsid w:val="002977D1"/>
    <w:rsid w:val="002B5343"/>
    <w:rsid w:val="00360C45"/>
    <w:rsid w:val="003C51A2"/>
    <w:rsid w:val="003D60AF"/>
    <w:rsid w:val="003F3127"/>
    <w:rsid w:val="003F715D"/>
    <w:rsid w:val="00414610"/>
    <w:rsid w:val="004444C2"/>
    <w:rsid w:val="004C7770"/>
    <w:rsid w:val="0052122F"/>
    <w:rsid w:val="006042FF"/>
    <w:rsid w:val="00685F59"/>
    <w:rsid w:val="006C61CF"/>
    <w:rsid w:val="00713466"/>
    <w:rsid w:val="00725163"/>
    <w:rsid w:val="007C23A2"/>
    <w:rsid w:val="0081147A"/>
    <w:rsid w:val="00847C8D"/>
    <w:rsid w:val="00891FEA"/>
    <w:rsid w:val="009061A4"/>
    <w:rsid w:val="00907359"/>
    <w:rsid w:val="009530EF"/>
    <w:rsid w:val="009A237A"/>
    <w:rsid w:val="009B79C4"/>
    <w:rsid w:val="009D3AC0"/>
    <w:rsid w:val="009F188C"/>
    <w:rsid w:val="00A01066"/>
    <w:rsid w:val="00A86F13"/>
    <w:rsid w:val="00A963A9"/>
    <w:rsid w:val="00AA115A"/>
    <w:rsid w:val="00AB5BAB"/>
    <w:rsid w:val="00B13457"/>
    <w:rsid w:val="00B34AFA"/>
    <w:rsid w:val="00B50D94"/>
    <w:rsid w:val="00B8543B"/>
    <w:rsid w:val="00C0667B"/>
    <w:rsid w:val="00C34A3A"/>
    <w:rsid w:val="00C53232"/>
    <w:rsid w:val="00C648DA"/>
    <w:rsid w:val="00C728A0"/>
    <w:rsid w:val="00CC10A5"/>
    <w:rsid w:val="00CE67B5"/>
    <w:rsid w:val="00D01029"/>
    <w:rsid w:val="00D97BC2"/>
    <w:rsid w:val="00E01571"/>
    <w:rsid w:val="00E125F3"/>
    <w:rsid w:val="00E25536"/>
    <w:rsid w:val="00E573DF"/>
    <w:rsid w:val="00EB18B0"/>
    <w:rsid w:val="00F41E7B"/>
    <w:rsid w:val="00F4711C"/>
    <w:rsid w:val="00F84397"/>
    <w:rsid w:val="00FC1A18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E564"/>
  <w15:docId w15:val="{F52B312C-3648-42B6-AB6B-AD4107CD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34AF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4AFA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0F883-8D73-494C-9DD1-F8F61F8F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Игорь Дерюгин</cp:lastModifiedBy>
  <cp:revision>13</cp:revision>
  <cp:lastPrinted>2024-02-09T03:39:00Z</cp:lastPrinted>
  <dcterms:created xsi:type="dcterms:W3CDTF">2024-02-08T08:16:00Z</dcterms:created>
  <dcterms:modified xsi:type="dcterms:W3CDTF">2024-02-09T04:56:00Z</dcterms:modified>
</cp:coreProperties>
</file>